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ayout w:type="fixed"/>
        <w:tblLook w:val="01E0" w:firstRow="1" w:lastRow="1" w:firstColumn="1" w:lastColumn="1" w:noHBand="0" w:noVBand="0"/>
      </w:tblPr>
      <w:tblGrid>
        <w:gridCol w:w="4068"/>
        <w:gridCol w:w="5400"/>
      </w:tblGrid>
      <w:tr w:rsidR="000C7C48" w:rsidRPr="00773CB2" w14:paraId="5DB42330" w14:textId="77777777" w:rsidTr="00E11CA2">
        <w:trPr>
          <w:trHeight w:val="1845"/>
        </w:trPr>
        <w:tc>
          <w:tcPr>
            <w:tcW w:w="4068" w:type="dxa"/>
            <w:shd w:val="clear" w:color="auto" w:fill="auto"/>
          </w:tcPr>
          <w:p w14:paraId="245DCB7E" w14:textId="47E1B19B" w:rsidR="000C7C48" w:rsidRPr="00773CB2" w:rsidRDefault="000C7C48" w:rsidP="00E11CA2">
            <w:pPr>
              <w:rPr>
                <w:rFonts w:ascii="Times New Roman" w:hAnsi="Times New Roman"/>
                <w:b/>
                <w:bCs/>
                <w:sz w:val="22"/>
                <w:szCs w:val="22"/>
              </w:rPr>
            </w:pPr>
            <w:r w:rsidRPr="00773CB2">
              <w:rPr>
                <w:rFonts w:ascii="Times New Roman" w:hAnsi="Times New Roman"/>
                <w:b/>
                <w:bCs/>
                <w:noProof/>
                <w:sz w:val="22"/>
                <w:szCs w:val="22"/>
              </w:rPr>
              <mc:AlternateContent>
                <mc:Choice Requires="wps">
                  <w:drawing>
                    <wp:anchor distT="0" distB="0" distL="114300" distR="114300" simplePos="0" relativeHeight="251659264" behindDoc="0" locked="1" layoutInCell="1" allowOverlap="1" wp14:anchorId="3F7A022E" wp14:editId="49BF385A">
                      <wp:simplePos x="0" y="0"/>
                      <wp:positionH relativeFrom="column">
                        <wp:posOffset>781050</wp:posOffset>
                      </wp:positionH>
                      <wp:positionV relativeFrom="paragraph">
                        <wp:posOffset>520065</wp:posOffset>
                      </wp:positionV>
                      <wp:extent cx="914400" cy="0"/>
                      <wp:effectExtent l="8255" t="11430" r="10795" b="7620"/>
                      <wp:wrapNone/>
                      <wp:docPr id="89670816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DCC17"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40.95pt" to="133.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">
                      <w10:anchorlock/>
                    </v:line>
                  </w:pict>
                </mc:Fallback>
              </mc:AlternateContent>
            </w:r>
          </w:p>
          <w:p w14:paraId="3D547152" w14:textId="77777777" w:rsidR="000C7C48" w:rsidRPr="00773CB2" w:rsidRDefault="000C7C48" w:rsidP="00E11CA2">
            <w:pPr>
              <w:jc w:val="center"/>
              <w:rPr>
                <w:rFonts w:ascii="Times New Roman" w:hAnsi="Times New Roman"/>
                <w:b/>
                <w:bCs/>
                <w:sz w:val="24"/>
                <w:szCs w:val="24"/>
              </w:rPr>
            </w:pPr>
            <w:r w:rsidRPr="00773CB2">
              <w:rPr>
                <w:rFonts w:ascii="Times New Roman" w:hAnsi="Times New Roman"/>
                <w:b/>
                <w:bCs/>
                <w:sz w:val="24"/>
                <w:szCs w:val="24"/>
              </w:rPr>
              <w:t>CÔNG TY CỔ PHẦN</w:t>
            </w:r>
          </w:p>
          <w:p w14:paraId="6B8C3ABE" w14:textId="77777777" w:rsidR="000C7C48" w:rsidRPr="00773CB2" w:rsidRDefault="000C7C48" w:rsidP="00E11CA2">
            <w:pPr>
              <w:jc w:val="center"/>
              <w:rPr>
                <w:rFonts w:ascii="Times New Roman" w:hAnsi="Times New Roman"/>
                <w:b/>
                <w:bCs/>
                <w:sz w:val="24"/>
                <w:szCs w:val="24"/>
              </w:rPr>
            </w:pPr>
            <w:r w:rsidRPr="00773CB2">
              <w:rPr>
                <w:rFonts w:ascii="Times New Roman" w:hAnsi="Times New Roman"/>
                <w:b/>
                <w:bCs/>
                <w:sz w:val="24"/>
                <w:szCs w:val="24"/>
              </w:rPr>
              <w:t xml:space="preserve">SÔNG ĐÀ CAO CƯỜNG </w:t>
            </w:r>
          </w:p>
          <w:p w14:paraId="7DB670B3" w14:textId="77777777" w:rsidR="000C7C48" w:rsidRPr="00773CB2" w:rsidRDefault="000C7C48" w:rsidP="00E11CA2">
            <w:pPr>
              <w:jc w:val="center"/>
              <w:rPr>
                <w:rFonts w:ascii="Times New Roman" w:hAnsi="Times New Roman"/>
              </w:rPr>
            </w:pPr>
          </w:p>
          <w:p w14:paraId="5B0E6F99" w14:textId="2BFC287D" w:rsidR="000C7C48" w:rsidRPr="00773CB2" w:rsidRDefault="000C7C48" w:rsidP="00E11CA2">
            <w:pPr>
              <w:rPr>
                <w:rFonts w:ascii="Times New Roman" w:hAnsi="Times New Roman"/>
                <w:sz w:val="26"/>
                <w:szCs w:val="26"/>
              </w:rPr>
            </w:pPr>
            <w:r w:rsidRPr="00773CB2">
              <w:rPr>
                <w:rFonts w:ascii="Times New Roman" w:hAnsi="Times New Roman"/>
              </w:rPr>
              <w:t xml:space="preserve">            </w:t>
            </w:r>
            <w:r w:rsidRPr="00773CB2">
              <w:rPr>
                <w:rFonts w:ascii="Times New Roman" w:hAnsi="Times New Roman"/>
                <w:sz w:val="26"/>
                <w:szCs w:val="26"/>
              </w:rPr>
              <w:t>Số:</w:t>
            </w:r>
            <w:r>
              <w:rPr>
                <w:rFonts w:ascii="Times New Roman" w:hAnsi="Times New Roman"/>
                <w:sz w:val="26"/>
                <w:szCs w:val="26"/>
              </w:rPr>
              <w:t xml:space="preserve"> </w:t>
            </w:r>
            <w:r w:rsidR="006759BC">
              <w:rPr>
                <w:rFonts w:ascii="Times New Roman" w:hAnsi="Times New Roman"/>
                <w:sz w:val="26"/>
                <w:szCs w:val="26"/>
              </w:rPr>
              <w:t>398</w:t>
            </w:r>
            <w:r>
              <w:rPr>
                <w:rFonts w:ascii="Times New Roman" w:hAnsi="Times New Roman"/>
                <w:sz w:val="26"/>
                <w:szCs w:val="26"/>
              </w:rPr>
              <w:t>/</w:t>
            </w:r>
            <w:r w:rsidRPr="00773CB2">
              <w:rPr>
                <w:rFonts w:ascii="Times New Roman" w:hAnsi="Times New Roman"/>
                <w:sz w:val="26"/>
                <w:szCs w:val="26"/>
              </w:rPr>
              <w:t xml:space="preserve">TTr-HĐQT </w:t>
            </w:r>
            <w:r w:rsidRPr="00773CB2">
              <w:rPr>
                <w:rFonts w:ascii="Times New Roman" w:hAnsi="Times New Roman"/>
              </w:rPr>
              <w:t xml:space="preserve"> </w:t>
            </w:r>
          </w:p>
        </w:tc>
        <w:tc>
          <w:tcPr>
            <w:tcW w:w="5400" w:type="dxa"/>
            <w:shd w:val="clear" w:color="auto" w:fill="auto"/>
          </w:tcPr>
          <w:p w14:paraId="53DC2210" w14:textId="77777777" w:rsidR="000C7C48" w:rsidRPr="00773CB2" w:rsidRDefault="000C7C48" w:rsidP="00E11CA2">
            <w:pPr>
              <w:jc w:val="center"/>
              <w:rPr>
                <w:rFonts w:ascii="Times New Roman" w:hAnsi="Times New Roman"/>
                <w:b/>
                <w:bCs/>
                <w:sz w:val="22"/>
                <w:szCs w:val="22"/>
              </w:rPr>
            </w:pPr>
          </w:p>
          <w:p w14:paraId="3F13A5B7" w14:textId="77777777" w:rsidR="000C7C48" w:rsidRPr="00773CB2" w:rsidRDefault="000C7C48" w:rsidP="00E11CA2">
            <w:pPr>
              <w:jc w:val="center"/>
              <w:rPr>
                <w:rFonts w:ascii="Times New Roman" w:hAnsi="Times New Roman"/>
                <w:b/>
                <w:bCs/>
                <w:sz w:val="24"/>
                <w:szCs w:val="24"/>
              </w:rPr>
            </w:pPr>
            <w:r w:rsidRPr="00773CB2">
              <w:rPr>
                <w:rFonts w:ascii="Times New Roman" w:hAnsi="Times New Roman"/>
                <w:b/>
                <w:bCs/>
                <w:sz w:val="24"/>
                <w:szCs w:val="24"/>
              </w:rPr>
              <w:t xml:space="preserve">CỘNG HOÀ XÃ HỘI CHỦ NGHĨA VIỆT </w:t>
            </w:r>
            <w:smartTag w:uri="urn:schemas-microsoft-com:office:smarttags" w:element="country-region">
              <w:smartTag w:uri="urn:schemas-microsoft-com:office:smarttags" w:element="place">
                <w:r w:rsidRPr="00773CB2">
                  <w:rPr>
                    <w:rFonts w:ascii="Times New Roman" w:hAnsi="Times New Roman"/>
                    <w:b/>
                    <w:bCs/>
                    <w:sz w:val="24"/>
                    <w:szCs w:val="24"/>
                  </w:rPr>
                  <w:t>NAM</w:t>
                </w:r>
              </w:smartTag>
            </w:smartTag>
            <w:r w:rsidRPr="00773CB2">
              <w:rPr>
                <w:rFonts w:ascii="Times New Roman" w:hAnsi="Times New Roman"/>
                <w:b/>
                <w:bCs/>
                <w:sz w:val="24"/>
                <w:szCs w:val="24"/>
              </w:rPr>
              <w:t xml:space="preserve"> </w:t>
            </w:r>
          </w:p>
          <w:p w14:paraId="6FC93884" w14:textId="77777777" w:rsidR="000C7C48" w:rsidRPr="00773CB2" w:rsidRDefault="000C7C48" w:rsidP="00E11CA2">
            <w:pPr>
              <w:jc w:val="center"/>
              <w:rPr>
                <w:rFonts w:ascii="Times New Roman" w:hAnsi="Times New Roman"/>
                <w:b/>
                <w:bCs/>
              </w:rPr>
            </w:pPr>
            <w:r w:rsidRPr="00773CB2">
              <w:rPr>
                <w:rFonts w:ascii="Times New Roman" w:hAnsi="Times New Roman"/>
                <w:b/>
                <w:bCs/>
              </w:rPr>
              <w:t xml:space="preserve">   Độc lập – Tự do – Hạnh phúc </w:t>
            </w:r>
          </w:p>
          <w:p w14:paraId="158A1465" w14:textId="6ECC06CD" w:rsidR="000C7C48" w:rsidRPr="00773CB2" w:rsidRDefault="000C7C48" w:rsidP="00E11CA2">
            <w:pPr>
              <w:rPr>
                <w:rFonts w:ascii="Times New Roman" w:hAnsi="Times New Roman"/>
              </w:rPr>
            </w:pPr>
            <w:r w:rsidRPr="00773CB2">
              <w:rPr>
                <w:rFonts w:ascii="Times New Roman" w:hAnsi="Times New Roman"/>
                <w:b/>
                <w:bCs/>
                <w:noProof/>
              </w:rPr>
              <mc:AlternateContent>
                <mc:Choice Requires="wps">
                  <w:drawing>
                    <wp:anchor distT="0" distB="0" distL="114300" distR="114300" simplePos="0" relativeHeight="251660288" behindDoc="0" locked="0" layoutInCell="1" allowOverlap="1" wp14:anchorId="46B261FF" wp14:editId="30BD7205">
                      <wp:simplePos x="0" y="0"/>
                      <wp:positionH relativeFrom="column">
                        <wp:posOffset>617220</wp:posOffset>
                      </wp:positionH>
                      <wp:positionV relativeFrom="paragraph">
                        <wp:posOffset>20955</wp:posOffset>
                      </wp:positionV>
                      <wp:extent cx="2171700" cy="0"/>
                      <wp:effectExtent l="8255" t="5080" r="10795" b="13970"/>
                      <wp:wrapNone/>
                      <wp:docPr id="98627580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AEAEE6"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1.65pt" to="219.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"/>
                  </w:pict>
                </mc:Fallback>
              </mc:AlternateContent>
            </w:r>
          </w:p>
          <w:p w14:paraId="6D3D24A8" w14:textId="5F918EB3" w:rsidR="000C7C48" w:rsidRPr="00773CB2" w:rsidRDefault="000C7C48" w:rsidP="00E11CA2">
            <w:pPr>
              <w:rPr>
                <w:rFonts w:ascii="Times New Roman" w:hAnsi="Times New Roman"/>
                <w:i/>
                <w:iCs/>
              </w:rPr>
            </w:pPr>
            <w:r w:rsidRPr="00773CB2">
              <w:rPr>
                <w:rFonts w:ascii="Times New Roman" w:hAnsi="Times New Roman"/>
                <w:iCs/>
              </w:rPr>
              <w:t xml:space="preserve">      </w:t>
            </w:r>
            <w:r w:rsidRPr="00773CB2">
              <w:rPr>
                <w:rFonts w:ascii="Times New Roman" w:hAnsi="Times New Roman"/>
                <w:i/>
                <w:iCs/>
              </w:rPr>
              <w:t>Hải Dương, ngày</w:t>
            </w:r>
            <w:r>
              <w:rPr>
                <w:rFonts w:ascii="Times New Roman" w:hAnsi="Times New Roman"/>
                <w:i/>
                <w:iCs/>
              </w:rPr>
              <w:t xml:space="preserve"> </w:t>
            </w:r>
            <w:r w:rsidR="006759BC">
              <w:rPr>
                <w:rFonts w:ascii="Times New Roman" w:hAnsi="Times New Roman"/>
                <w:i/>
                <w:iCs/>
              </w:rPr>
              <w:t>31</w:t>
            </w:r>
            <w:r w:rsidRPr="00773CB2">
              <w:rPr>
                <w:rFonts w:ascii="Times New Roman" w:hAnsi="Times New Roman"/>
                <w:i/>
                <w:iCs/>
              </w:rPr>
              <w:t xml:space="preserve"> tháng</w:t>
            </w:r>
            <w:r>
              <w:rPr>
                <w:rFonts w:ascii="Times New Roman" w:hAnsi="Times New Roman"/>
                <w:i/>
                <w:iCs/>
              </w:rPr>
              <w:t xml:space="preserve"> 3 năm 2025</w:t>
            </w:r>
            <w:r w:rsidRPr="00773CB2">
              <w:rPr>
                <w:rFonts w:ascii="Times New Roman" w:hAnsi="Times New Roman"/>
                <w:i/>
                <w:iCs/>
              </w:rPr>
              <w:t xml:space="preserve">   </w:t>
            </w:r>
          </w:p>
        </w:tc>
      </w:tr>
    </w:tbl>
    <w:p w14:paraId="62B6C07A" w14:textId="77777777" w:rsidR="000C7C48" w:rsidRDefault="000C7C48" w:rsidP="000C7C48">
      <w:pPr>
        <w:jc w:val="center"/>
        <w:rPr>
          <w:rFonts w:ascii="Times New Roman" w:hAnsi="Times New Roman"/>
          <w:b/>
          <w:bCs/>
          <w:sz w:val="26"/>
          <w:szCs w:val="26"/>
        </w:rPr>
      </w:pPr>
    </w:p>
    <w:p w14:paraId="1802F292" w14:textId="77777777" w:rsidR="000C7C48" w:rsidRPr="00DA4576" w:rsidRDefault="000C7C48" w:rsidP="000C7C48">
      <w:pPr>
        <w:jc w:val="center"/>
        <w:rPr>
          <w:rFonts w:ascii="Times New Roman" w:hAnsi="Times New Roman"/>
          <w:b/>
          <w:bCs/>
          <w:sz w:val="26"/>
          <w:szCs w:val="26"/>
        </w:rPr>
      </w:pPr>
      <w:r w:rsidRPr="00DA4576">
        <w:rPr>
          <w:rFonts w:ascii="Times New Roman" w:hAnsi="Times New Roman"/>
          <w:b/>
          <w:bCs/>
          <w:sz w:val="26"/>
          <w:szCs w:val="26"/>
        </w:rPr>
        <w:t>TỜ TRÌNH</w:t>
      </w:r>
    </w:p>
    <w:p w14:paraId="4420943E" w14:textId="5C11E064" w:rsidR="000C7C48" w:rsidRPr="00D51325" w:rsidRDefault="000C7C48" w:rsidP="000C7C48">
      <w:pPr>
        <w:jc w:val="center"/>
        <w:rPr>
          <w:rFonts w:ascii="Times New Roman" w:hAnsi="Times New Roman"/>
          <w:b/>
          <w:sz w:val="26"/>
          <w:szCs w:val="26"/>
        </w:rPr>
      </w:pPr>
      <w:r w:rsidRPr="00DA4576">
        <w:rPr>
          <w:rFonts w:ascii="Times New Roman" w:hAnsi="Times New Roman"/>
          <w:b/>
          <w:bCs/>
          <w:iCs/>
          <w:sz w:val="26"/>
          <w:szCs w:val="26"/>
        </w:rPr>
        <w:t>Về</w:t>
      </w:r>
      <w:r w:rsidR="004A79D8">
        <w:rPr>
          <w:rFonts w:ascii="Times New Roman" w:hAnsi="Times New Roman"/>
          <w:b/>
          <w:bCs/>
          <w:iCs/>
          <w:sz w:val="26"/>
          <w:szCs w:val="26"/>
        </w:rPr>
        <w:t xml:space="preserve"> việc</w:t>
      </w:r>
      <w:r>
        <w:rPr>
          <w:rFonts w:ascii="Times New Roman" w:hAnsi="Times New Roman"/>
          <w:b/>
          <w:sz w:val="26"/>
          <w:szCs w:val="26"/>
        </w:rPr>
        <w:t xml:space="preserve"> </w:t>
      </w:r>
      <w:r w:rsidR="004A79D8">
        <w:rPr>
          <w:rFonts w:ascii="Times New Roman" w:hAnsi="Times New Roman"/>
          <w:b/>
          <w:sz w:val="26"/>
          <w:szCs w:val="26"/>
        </w:rPr>
        <w:t xml:space="preserve">Đại hội đồng cổ đông </w:t>
      </w:r>
      <w:r w:rsidR="004A79D8" w:rsidRPr="004A79D8">
        <w:rPr>
          <w:rFonts w:ascii="Times New Roman" w:hAnsi="Times New Roman"/>
          <w:b/>
          <w:sz w:val="26"/>
          <w:szCs w:val="26"/>
        </w:rPr>
        <w:t xml:space="preserve">ủy quyền cho Hội </w:t>
      </w:r>
      <w:r w:rsidR="004A79D8" w:rsidRPr="004A79D8">
        <w:rPr>
          <w:rFonts w:ascii="Times New Roman" w:hAnsi="Times New Roman" w:hint="eastAsia"/>
          <w:b/>
          <w:sz w:val="26"/>
          <w:szCs w:val="26"/>
        </w:rPr>
        <w:t>đ</w:t>
      </w:r>
      <w:r w:rsidR="004A79D8" w:rsidRPr="004A79D8">
        <w:rPr>
          <w:rFonts w:ascii="Times New Roman" w:hAnsi="Times New Roman"/>
          <w:b/>
          <w:sz w:val="26"/>
          <w:szCs w:val="26"/>
        </w:rPr>
        <w:t xml:space="preserve">ồng </w:t>
      </w:r>
      <w:r w:rsidR="004A79D8">
        <w:rPr>
          <w:rFonts w:ascii="Times New Roman" w:hAnsi="Times New Roman"/>
          <w:b/>
          <w:sz w:val="26"/>
          <w:szCs w:val="26"/>
        </w:rPr>
        <w:t>quản trị</w:t>
      </w:r>
    </w:p>
    <w:p w14:paraId="30E3FA1F" w14:textId="6DB52B88" w:rsidR="000C7C48" w:rsidRPr="00DA4576" w:rsidRDefault="000C7C48" w:rsidP="000C7C48">
      <w:pPr>
        <w:jc w:val="center"/>
        <w:rPr>
          <w:rFonts w:ascii="Times New Roman" w:hAnsi="Times New Roman"/>
          <w:b/>
          <w:bCs/>
          <w:iCs/>
          <w:sz w:val="26"/>
          <w:szCs w:val="26"/>
        </w:rPr>
      </w:pPr>
      <w:r w:rsidRPr="00DA4576">
        <w:rPr>
          <w:rFonts w:ascii="Times New Roman" w:hAnsi="Times New Roman"/>
          <w:iCs/>
          <w:noProof/>
          <w:sz w:val="26"/>
          <w:szCs w:val="26"/>
        </w:rPr>
        <mc:AlternateContent>
          <mc:Choice Requires="wps">
            <w:drawing>
              <wp:anchor distT="0" distB="0" distL="114300" distR="114300" simplePos="0" relativeHeight="251661312" behindDoc="0" locked="0" layoutInCell="1" allowOverlap="1" wp14:anchorId="446651D2" wp14:editId="3EA8EF6E">
                <wp:simplePos x="0" y="0"/>
                <wp:positionH relativeFrom="column">
                  <wp:posOffset>2272665</wp:posOffset>
                </wp:positionH>
                <wp:positionV relativeFrom="paragraph">
                  <wp:posOffset>43815</wp:posOffset>
                </wp:positionV>
                <wp:extent cx="1095375" cy="0"/>
                <wp:effectExtent l="0" t="0" r="0" b="0"/>
                <wp:wrapNone/>
                <wp:docPr id="111828489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27249"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95pt,3.45pt" to="265.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"/>
            </w:pict>
          </mc:Fallback>
        </mc:AlternateContent>
      </w:r>
    </w:p>
    <w:p w14:paraId="34FF4ACF" w14:textId="77777777" w:rsidR="000C7C48" w:rsidRDefault="000C7C48" w:rsidP="000C7C48">
      <w:pPr>
        <w:jc w:val="center"/>
        <w:rPr>
          <w:rFonts w:ascii="Times New Roman" w:hAnsi="Times New Roman"/>
          <w:iCs/>
          <w:sz w:val="26"/>
          <w:szCs w:val="26"/>
        </w:rPr>
      </w:pPr>
    </w:p>
    <w:p w14:paraId="40E5AEFB" w14:textId="77777777" w:rsidR="000C7C48" w:rsidRDefault="000C7C48" w:rsidP="000C7C48">
      <w:pPr>
        <w:jc w:val="center"/>
        <w:rPr>
          <w:rFonts w:ascii="Times New Roman" w:hAnsi="Times New Roman"/>
          <w:iCs/>
          <w:sz w:val="26"/>
          <w:szCs w:val="26"/>
        </w:rPr>
      </w:pPr>
      <w:r w:rsidRPr="00DA4576">
        <w:rPr>
          <w:rFonts w:ascii="Times New Roman" w:hAnsi="Times New Roman"/>
          <w:iCs/>
          <w:sz w:val="26"/>
          <w:szCs w:val="26"/>
        </w:rPr>
        <w:t>Kính gửi: Đại hội đ</w:t>
      </w:r>
      <w:r>
        <w:rPr>
          <w:rFonts w:ascii="Times New Roman" w:hAnsi="Times New Roman"/>
          <w:iCs/>
          <w:sz w:val="26"/>
          <w:szCs w:val="26"/>
        </w:rPr>
        <w:t>ồng cổ đông thường niên năm 2025</w:t>
      </w:r>
    </w:p>
    <w:p w14:paraId="4676AD79" w14:textId="77777777" w:rsidR="000C7C48" w:rsidRDefault="000C7C48" w:rsidP="000C7C48">
      <w:pPr>
        <w:ind w:left="720" w:firstLine="720"/>
        <w:rPr>
          <w:rFonts w:ascii="Times New Roman" w:hAnsi="Times New Roman"/>
          <w:iCs/>
          <w:sz w:val="26"/>
          <w:szCs w:val="26"/>
        </w:rPr>
      </w:pPr>
      <w:r>
        <w:rPr>
          <w:rFonts w:ascii="Times New Roman" w:hAnsi="Times New Roman"/>
          <w:iCs/>
          <w:sz w:val="26"/>
          <w:szCs w:val="26"/>
        </w:rPr>
        <w:t xml:space="preserve">                    </w:t>
      </w:r>
      <w:r w:rsidRPr="00DA4576">
        <w:rPr>
          <w:rFonts w:ascii="Times New Roman" w:hAnsi="Times New Roman"/>
          <w:iCs/>
          <w:sz w:val="26"/>
          <w:szCs w:val="26"/>
        </w:rPr>
        <w:t>Công ty Cổ phần Sông Đà Cao Cường</w:t>
      </w:r>
    </w:p>
    <w:p w14:paraId="51E9D013" w14:textId="77777777" w:rsidR="000C7C48" w:rsidRDefault="000C7C48" w:rsidP="000C7C48">
      <w:pPr>
        <w:ind w:left="720" w:firstLine="720"/>
        <w:rPr>
          <w:rFonts w:ascii="Times New Roman" w:hAnsi="Times New Roman"/>
          <w:iCs/>
          <w:sz w:val="26"/>
          <w:szCs w:val="26"/>
        </w:rPr>
      </w:pPr>
    </w:p>
    <w:p w14:paraId="71639249" w14:textId="1DFDB80E" w:rsidR="004A79D8" w:rsidRDefault="004A79D8" w:rsidP="004A79D8">
      <w:pPr>
        <w:pStyle w:val="ListParagraph"/>
        <w:numPr>
          <w:ilvl w:val="0"/>
          <w:numId w:val="1"/>
        </w:numPr>
        <w:spacing w:before="80" w:after="80" w:line="312" w:lineRule="auto"/>
        <w:jc w:val="both"/>
        <w:rPr>
          <w:iCs/>
          <w:sz w:val="26"/>
          <w:szCs w:val="26"/>
        </w:rPr>
      </w:pPr>
      <w:r>
        <w:rPr>
          <w:iCs/>
          <w:sz w:val="26"/>
          <w:szCs w:val="26"/>
        </w:rPr>
        <w:t xml:space="preserve">Căn cứ </w:t>
      </w:r>
      <w:r w:rsidRPr="004A79D8">
        <w:rPr>
          <w:iCs/>
          <w:sz w:val="26"/>
          <w:szCs w:val="26"/>
        </w:rPr>
        <w:t xml:space="preserve">Luật Doanh nghiệp số 59/2020/QH14 </w:t>
      </w:r>
      <w:r w:rsidRPr="004A79D8">
        <w:rPr>
          <w:rFonts w:hint="eastAsia"/>
          <w:iCs/>
          <w:sz w:val="26"/>
          <w:szCs w:val="26"/>
        </w:rPr>
        <w:t>đư</w:t>
      </w:r>
      <w:r w:rsidRPr="004A79D8">
        <w:rPr>
          <w:iCs/>
          <w:sz w:val="26"/>
          <w:szCs w:val="26"/>
        </w:rPr>
        <w:t>ợc Quốc hội thông qua ngày 17 tháng 6 n</w:t>
      </w:r>
      <w:r w:rsidRPr="004A79D8">
        <w:rPr>
          <w:rFonts w:hint="eastAsia"/>
          <w:iCs/>
          <w:sz w:val="26"/>
          <w:szCs w:val="26"/>
        </w:rPr>
        <w:t>ă</w:t>
      </w:r>
      <w:r w:rsidRPr="004A79D8">
        <w:rPr>
          <w:iCs/>
          <w:sz w:val="26"/>
          <w:szCs w:val="26"/>
        </w:rPr>
        <w:t>m 2020</w:t>
      </w:r>
      <w:r>
        <w:rPr>
          <w:iCs/>
          <w:sz w:val="26"/>
          <w:szCs w:val="26"/>
        </w:rPr>
        <w:t>;</w:t>
      </w:r>
      <w:r w:rsidR="000C7C48" w:rsidRPr="004A79D8">
        <w:rPr>
          <w:iCs/>
          <w:sz w:val="26"/>
          <w:szCs w:val="26"/>
        </w:rPr>
        <w:t xml:space="preserve"> </w:t>
      </w:r>
    </w:p>
    <w:p w14:paraId="5CA41670" w14:textId="77777777" w:rsidR="004A79D8" w:rsidRDefault="000C7C48" w:rsidP="004A79D8">
      <w:pPr>
        <w:pStyle w:val="ListParagraph"/>
        <w:numPr>
          <w:ilvl w:val="0"/>
          <w:numId w:val="1"/>
        </w:numPr>
        <w:spacing w:before="80" w:after="80" w:line="312" w:lineRule="auto"/>
        <w:jc w:val="both"/>
        <w:rPr>
          <w:iCs/>
          <w:sz w:val="26"/>
          <w:szCs w:val="26"/>
        </w:rPr>
      </w:pPr>
      <w:r w:rsidRPr="004A79D8">
        <w:rPr>
          <w:iCs/>
          <w:sz w:val="26"/>
          <w:szCs w:val="26"/>
        </w:rPr>
        <w:t>Căn cứ Điều lệ tổ chức và hoạt động của Công ty cổ phần Sông Đà Cao Cường;</w:t>
      </w:r>
    </w:p>
    <w:p w14:paraId="65672DEF" w14:textId="53A03E9D" w:rsidR="000C7C48" w:rsidRPr="004A79D8" w:rsidRDefault="000C7C48" w:rsidP="004A79D8">
      <w:pPr>
        <w:pStyle w:val="ListParagraph"/>
        <w:numPr>
          <w:ilvl w:val="0"/>
          <w:numId w:val="1"/>
        </w:numPr>
        <w:spacing w:before="80" w:after="80" w:line="312" w:lineRule="auto"/>
        <w:jc w:val="both"/>
        <w:rPr>
          <w:iCs/>
          <w:sz w:val="26"/>
          <w:szCs w:val="26"/>
        </w:rPr>
      </w:pPr>
      <w:r w:rsidRPr="004A79D8">
        <w:rPr>
          <w:iCs/>
          <w:sz w:val="26"/>
          <w:szCs w:val="26"/>
        </w:rPr>
        <w:t xml:space="preserve">Căn cứ </w:t>
      </w:r>
      <w:r w:rsidR="004A79D8">
        <w:rPr>
          <w:iCs/>
          <w:sz w:val="26"/>
          <w:szCs w:val="26"/>
        </w:rPr>
        <w:t>tình hình</w:t>
      </w:r>
      <w:r w:rsidRPr="004A79D8">
        <w:rPr>
          <w:iCs/>
          <w:sz w:val="26"/>
          <w:szCs w:val="26"/>
        </w:rPr>
        <w:t xml:space="preserve"> sản xuất kinh doanh của Công ty</w:t>
      </w:r>
      <w:r w:rsidR="004A79D8">
        <w:rPr>
          <w:iCs/>
          <w:sz w:val="26"/>
          <w:szCs w:val="26"/>
        </w:rPr>
        <w:t>.</w:t>
      </w:r>
    </w:p>
    <w:p w14:paraId="77096F0F" w14:textId="5C65A4EF" w:rsidR="00E20284" w:rsidRPr="00E20284" w:rsidRDefault="004A79D8" w:rsidP="00E20284">
      <w:pPr>
        <w:spacing w:before="80" w:after="80" w:line="312" w:lineRule="auto"/>
        <w:ind w:firstLine="567"/>
        <w:jc w:val="both"/>
        <w:rPr>
          <w:rFonts w:ascii="Times New Roman" w:hAnsi="Times New Roman"/>
          <w:iCs/>
          <w:sz w:val="26"/>
          <w:szCs w:val="26"/>
        </w:rPr>
      </w:pPr>
      <w:r>
        <w:rPr>
          <w:rFonts w:ascii="Times New Roman" w:hAnsi="Times New Roman"/>
          <w:iCs/>
          <w:sz w:val="26"/>
          <w:szCs w:val="26"/>
        </w:rPr>
        <w:t>Trong quá trình hoạt động,</w:t>
      </w:r>
      <w:r w:rsidR="00E20284">
        <w:rPr>
          <w:rFonts w:ascii="Times New Roman" w:hAnsi="Times New Roman"/>
          <w:iCs/>
          <w:sz w:val="26"/>
          <w:szCs w:val="26"/>
        </w:rPr>
        <w:t xml:space="preserve"> </w:t>
      </w:r>
      <w:r w:rsidR="002F2D89">
        <w:rPr>
          <w:rFonts w:ascii="Times New Roman" w:hAnsi="Times New Roman"/>
          <w:iCs/>
          <w:sz w:val="26"/>
          <w:szCs w:val="26"/>
        </w:rPr>
        <w:t>đ</w:t>
      </w:r>
      <w:r w:rsidRPr="004A79D8">
        <w:rPr>
          <w:rFonts w:ascii="Times New Roman" w:hAnsi="Times New Roman"/>
          <w:iCs/>
          <w:sz w:val="26"/>
          <w:szCs w:val="26"/>
        </w:rPr>
        <w:t xml:space="preserve">ể </w:t>
      </w:r>
      <w:r w:rsidRPr="004A79D8">
        <w:rPr>
          <w:rFonts w:ascii="Times New Roman" w:hAnsi="Times New Roman" w:hint="eastAsia"/>
          <w:iCs/>
          <w:sz w:val="26"/>
          <w:szCs w:val="26"/>
        </w:rPr>
        <w:t>đ</w:t>
      </w:r>
      <w:r w:rsidRPr="004A79D8">
        <w:rPr>
          <w:rFonts w:ascii="Times New Roman" w:hAnsi="Times New Roman"/>
          <w:iCs/>
          <w:sz w:val="26"/>
          <w:szCs w:val="26"/>
        </w:rPr>
        <w:t xml:space="preserve">ảm bảo tính linh hoạt, hiệu quả trong quản lý và </w:t>
      </w:r>
      <w:r w:rsidRPr="004A79D8">
        <w:rPr>
          <w:rFonts w:ascii="Times New Roman" w:hAnsi="Times New Roman" w:hint="eastAsia"/>
          <w:iCs/>
          <w:sz w:val="26"/>
          <w:szCs w:val="26"/>
        </w:rPr>
        <w:t>đ</w:t>
      </w:r>
      <w:r w:rsidRPr="004A79D8">
        <w:rPr>
          <w:rFonts w:ascii="Times New Roman" w:hAnsi="Times New Roman"/>
          <w:iCs/>
          <w:sz w:val="26"/>
          <w:szCs w:val="26"/>
        </w:rPr>
        <w:t xml:space="preserve">iều hành, </w:t>
      </w:r>
      <w:r w:rsidRPr="004A79D8">
        <w:rPr>
          <w:rFonts w:ascii="Times New Roman" w:hAnsi="Times New Roman" w:hint="eastAsia"/>
          <w:iCs/>
          <w:sz w:val="26"/>
          <w:szCs w:val="26"/>
        </w:rPr>
        <w:t>đ</w:t>
      </w:r>
      <w:r w:rsidRPr="004A79D8">
        <w:rPr>
          <w:rFonts w:ascii="Times New Roman" w:hAnsi="Times New Roman"/>
          <w:iCs/>
          <w:sz w:val="26"/>
          <w:szCs w:val="26"/>
        </w:rPr>
        <w:t xml:space="preserve">ồng thời tuân thủ các quy </w:t>
      </w:r>
      <w:r w:rsidRPr="004A79D8">
        <w:rPr>
          <w:rFonts w:ascii="Times New Roman" w:hAnsi="Times New Roman" w:hint="eastAsia"/>
          <w:iCs/>
          <w:sz w:val="26"/>
          <w:szCs w:val="26"/>
        </w:rPr>
        <w:t>đ</w:t>
      </w:r>
      <w:r w:rsidRPr="004A79D8">
        <w:rPr>
          <w:rFonts w:ascii="Times New Roman" w:hAnsi="Times New Roman"/>
          <w:iCs/>
          <w:sz w:val="26"/>
          <w:szCs w:val="26"/>
        </w:rPr>
        <w:t xml:space="preserve">ịnh pháp luật, Hội </w:t>
      </w:r>
      <w:r w:rsidRPr="004A79D8">
        <w:rPr>
          <w:rFonts w:ascii="Times New Roman" w:hAnsi="Times New Roman" w:hint="eastAsia"/>
          <w:iCs/>
          <w:sz w:val="26"/>
          <w:szCs w:val="26"/>
        </w:rPr>
        <w:t>đ</w:t>
      </w:r>
      <w:r w:rsidRPr="004A79D8">
        <w:rPr>
          <w:rFonts w:ascii="Times New Roman" w:hAnsi="Times New Roman"/>
          <w:iCs/>
          <w:sz w:val="26"/>
          <w:szCs w:val="26"/>
        </w:rPr>
        <w:t xml:space="preserve">ồng quản trị </w:t>
      </w:r>
      <w:r w:rsidR="000C7C48" w:rsidRPr="001328F9">
        <w:rPr>
          <w:rFonts w:ascii="Times New Roman" w:hAnsi="Times New Roman"/>
          <w:iCs/>
          <w:sz w:val="26"/>
          <w:szCs w:val="26"/>
        </w:rPr>
        <w:t xml:space="preserve">trình Đại hội </w:t>
      </w:r>
      <w:r w:rsidRPr="004A79D8">
        <w:rPr>
          <w:rFonts w:ascii="Times New Roman" w:hAnsi="Times New Roman" w:hint="eastAsia"/>
          <w:sz w:val="26"/>
          <w:szCs w:val="26"/>
        </w:rPr>
        <w:t>đ</w:t>
      </w:r>
      <w:r w:rsidRPr="004A79D8">
        <w:rPr>
          <w:rFonts w:ascii="Times New Roman" w:hAnsi="Times New Roman"/>
          <w:sz w:val="26"/>
          <w:szCs w:val="26"/>
        </w:rPr>
        <w:t xml:space="preserve">ồng cổ </w:t>
      </w:r>
      <w:r w:rsidRPr="004A79D8">
        <w:rPr>
          <w:rFonts w:ascii="Times New Roman" w:hAnsi="Times New Roman" w:hint="eastAsia"/>
          <w:sz w:val="26"/>
          <w:szCs w:val="26"/>
        </w:rPr>
        <w:t>đô</w:t>
      </w:r>
      <w:r w:rsidRPr="004A79D8">
        <w:rPr>
          <w:rFonts w:ascii="Times New Roman" w:hAnsi="Times New Roman"/>
          <w:sz w:val="26"/>
          <w:szCs w:val="26"/>
        </w:rPr>
        <w:t xml:space="preserve">ng </w:t>
      </w:r>
      <w:r>
        <w:rPr>
          <w:rFonts w:ascii="Times New Roman" w:hAnsi="Times New Roman"/>
          <w:iCs/>
          <w:sz w:val="26"/>
          <w:szCs w:val="26"/>
        </w:rPr>
        <w:t xml:space="preserve">xem xét, thông qua việc </w:t>
      </w:r>
      <w:r w:rsidRPr="004A79D8">
        <w:rPr>
          <w:rFonts w:ascii="Times New Roman" w:hAnsi="Times New Roman"/>
          <w:sz w:val="26"/>
          <w:szCs w:val="26"/>
        </w:rPr>
        <w:t xml:space="preserve">ủy quyền cho Hội </w:t>
      </w:r>
      <w:r w:rsidRPr="004A79D8">
        <w:rPr>
          <w:rFonts w:ascii="Times New Roman" w:hAnsi="Times New Roman" w:hint="eastAsia"/>
          <w:sz w:val="26"/>
          <w:szCs w:val="26"/>
        </w:rPr>
        <w:t>đ</w:t>
      </w:r>
      <w:r w:rsidRPr="004A79D8">
        <w:rPr>
          <w:rFonts w:ascii="Times New Roman" w:hAnsi="Times New Roman"/>
          <w:sz w:val="26"/>
          <w:szCs w:val="26"/>
        </w:rPr>
        <w:t>ồng quản trị</w:t>
      </w:r>
      <w:r w:rsidR="00E20284">
        <w:rPr>
          <w:rFonts w:ascii="Times New Roman" w:hAnsi="Times New Roman"/>
          <w:sz w:val="26"/>
          <w:szCs w:val="26"/>
        </w:rPr>
        <w:t>:</w:t>
      </w:r>
    </w:p>
    <w:p w14:paraId="6FC05A4A" w14:textId="22EA5E2B" w:rsidR="002F2D89" w:rsidRPr="002F2D89" w:rsidRDefault="00E20284" w:rsidP="00E20284">
      <w:pPr>
        <w:pStyle w:val="ListParagraph"/>
        <w:numPr>
          <w:ilvl w:val="0"/>
          <w:numId w:val="2"/>
        </w:numPr>
        <w:spacing w:before="80" w:after="80" w:line="312" w:lineRule="auto"/>
        <w:jc w:val="both"/>
        <w:rPr>
          <w:iCs/>
          <w:sz w:val="26"/>
          <w:szCs w:val="26"/>
        </w:rPr>
      </w:pPr>
      <w:r>
        <w:rPr>
          <w:sz w:val="26"/>
          <w:szCs w:val="26"/>
        </w:rPr>
        <w:t>Tiếp</w:t>
      </w:r>
      <w:r w:rsidRPr="00E20284">
        <w:rPr>
          <w:sz w:val="26"/>
          <w:szCs w:val="26"/>
        </w:rPr>
        <w:t xml:space="preserve"> tục triển khai và tổ chức thực hiện toàn bộ các nội dung mà </w:t>
      </w:r>
      <w:r w:rsidRPr="00E20284">
        <w:rPr>
          <w:rFonts w:hint="eastAsia"/>
          <w:sz w:val="26"/>
          <w:szCs w:val="26"/>
        </w:rPr>
        <w:t>Đ</w:t>
      </w:r>
      <w:r w:rsidRPr="00E20284">
        <w:rPr>
          <w:sz w:val="26"/>
          <w:szCs w:val="26"/>
        </w:rPr>
        <w:t xml:space="preserve">ại hội </w:t>
      </w:r>
      <w:r w:rsidRPr="00E20284">
        <w:rPr>
          <w:rFonts w:hint="eastAsia"/>
          <w:sz w:val="26"/>
          <w:szCs w:val="26"/>
        </w:rPr>
        <w:t>đã</w:t>
      </w:r>
      <w:r w:rsidRPr="00E20284">
        <w:rPr>
          <w:sz w:val="26"/>
          <w:szCs w:val="26"/>
        </w:rPr>
        <w:t xml:space="preserve"> biểu quyết thông qua</w:t>
      </w:r>
      <w:r w:rsidR="00DE78CA">
        <w:rPr>
          <w:sz w:val="26"/>
          <w:szCs w:val="26"/>
        </w:rPr>
        <w:t>.</w:t>
      </w:r>
      <w:r w:rsidR="004A79D8" w:rsidRPr="00E20284">
        <w:rPr>
          <w:sz w:val="26"/>
          <w:szCs w:val="26"/>
        </w:rPr>
        <w:t xml:space="preserve"> </w:t>
      </w:r>
    </w:p>
    <w:p w14:paraId="36124B9A" w14:textId="17CFA9CD" w:rsidR="00E20284" w:rsidRPr="004A502F" w:rsidRDefault="00E20284" w:rsidP="00E20284">
      <w:pPr>
        <w:pStyle w:val="ListParagraph"/>
        <w:numPr>
          <w:ilvl w:val="0"/>
          <w:numId w:val="2"/>
        </w:numPr>
        <w:spacing w:before="80" w:after="80" w:line="312" w:lineRule="auto"/>
        <w:jc w:val="both"/>
        <w:rPr>
          <w:iCs/>
          <w:sz w:val="26"/>
          <w:szCs w:val="26"/>
        </w:rPr>
      </w:pPr>
      <w:commentRangeStart w:id="0"/>
      <w:r w:rsidRPr="004A502F">
        <w:rPr>
          <w:sz w:val="26"/>
          <w:szCs w:val="26"/>
        </w:rPr>
        <w:t>Phê duyệt các hợp đồng, giao dịch giữa Công ty với người nội bộ, người có liên quan của người nội bộ hoặc người có liên quan của Công ty kể cả các hợp đồng, giao dịch vượt quá thẩm quyền của Hội đồng quản trị</w:t>
      </w:r>
      <w:r w:rsidR="000F175F" w:rsidRPr="004A502F">
        <w:rPr>
          <w:sz w:val="26"/>
          <w:szCs w:val="26"/>
        </w:rPr>
        <w:t xml:space="preserve"> và tiến hành công bố thông tin đầy đủ theo quy định, đồng thực hiện báo cáo tại </w:t>
      </w:r>
      <w:r w:rsidR="00DE78CA" w:rsidRPr="004A502F">
        <w:rPr>
          <w:sz w:val="26"/>
          <w:szCs w:val="26"/>
        </w:rPr>
        <w:t xml:space="preserve">cuộc họp </w:t>
      </w:r>
      <w:r w:rsidR="000F175F" w:rsidRPr="004A502F">
        <w:rPr>
          <w:sz w:val="26"/>
          <w:szCs w:val="26"/>
        </w:rPr>
        <w:t xml:space="preserve">Đại hội </w:t>
      </w:r>
      <w:r w:rsidR="00DE78CA" w:rsidRPr="004A502F">
        <w:rPr>
          <w:sz w:val="26"/>
          <w:szCs w:val="26"/>
        </w:rPr>
        <w:t xml:space="preserve">đồng cổ đông </w:t>
      </w:r>
      <w:r w:rsidR="000F175F" w:rsidRPr="004A502F">
        <w:rPr>
          <w:sz w:val="26"/>
          <w:szCs w:val="26"/>
        </w:rPr>
        <w:t>gần nhất</w:t>
      </w:r>
      <w:r w:rsidRPr="004A502F">
        <w:rPr>
          <w:sz w:val="26"/>
          <w:szCs w:val="26"/>
        </w:rPr>
        <w:t>.</w:t>
      </w:r>
      <w:commentRangeEnd w:id="0"/>
      <w:r w:rsidR="005E3A98" w:rsidRPr="004A502F">
        <w:rPr>
          <w:rStyle w:val="CommentReference"/>
          <w:rFonts w:ascii=".VnTime" w:eastAsia="Times New Roman" w:hAnsi=".VnTime" w:cs="Times New Roman"/>
          <w:kern w:val="0"/>
          <w14:ligatures w14:val="none"/>
        </w:rPr>
        <w:commentReference w:id="0"/>
      </w:r>
    </w:p>
    <w:p w14:paraId="4F7857D0" w14:textId="77777777" w:rsidR="00121966" w:rsidRDefault="0012196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F2D89" w14:paraId="6FDE240A" w14:textId="77777777" w:rsidTr="002F2D89">
        <w:tc>
          <w:tcPr>
            <w:tcW w:w="4531" w:type="dxa"/>
          </w:tcPr>
          <w:p w14:paraId="1FA2896D" w14:textId="77777777" w:rsidR="002F2D89" w:rsidRPr="002F2D89" w:rsidRDefault="002F2D89" w:rsidP="002F2D89">
            <w:pPr>
              <w:rPr>
                <w:rFonts w:ascii="Times New Roman" w:hAnsi="Times New Roman"/>
                <w:b/>
                <w:bCs/>
                <w:i/>
                <w:iCs/>
                <w:sz w:val="24"/>
                <w:szCs w:val="24"/>
              </w:rPr>
            </w:pPr>
            <w:r w:rsidRPr="002F2D89">
              <w:rPr>
                <w:rFonts w:ascii="Times New Roman" w:hAnsi="Times New Roman"/>
                <w:b/>
                <w:bCs/>
                <w:i/>
                <w:iCs/>
                <w:sz w:val="24"/>
                <w:szCs w:val="24"/>
              </w:rPr>
              <w:t>Nơi nhận:</w:t>
            </w:r>
          </w:p>
          <w:p w14:paraId="3F7A3F5D" w14:textId="77777777" w:rsidR="002F2D89" w:rsidRDefault="002F2D89" w:rsidP="002F2D89">
            <w:pPr>
              <w:rPr>
                <w:rFonts w:ascii="Times New Roman" w:hAnsi="Times New Roman"/>
                <w:sz w:val="24"/>
                <w:szCs w:val="24"/>
              </w:rPr>
            </w:pPr>
            <w:r w:rsidRPr="002F2D89">
              <w:rPr>
                <w:rFonts w:ascii="Times New Roman" w:hAnsi="Times New Roman"/>
                <w:sz w:val="24"/>
                <w:szCs w:val="24"/>
              </w:rPr>
              <w:t>- Cổ đông;</w:t>
            </w:r>
          </w:p>
          <w:p w14:paraId="503EA5E0" w14:textId="0684C42E" w:rsidR="002F2D89" w:rsidRPr="002F2D89" w:rsidRDefault="002F2D89" w:rsidP="002F2D89">
            <w:pPr>
              <w:rPr>
                <w:rFonts w:ascii="Times New Roman" w:hAnsi="Times New Roman"/>
                <w:b/>
                <w:bCs/>
                <w:sz w:val="24"/>
                <w:szCs w:val="24"/>
              </w:rPr>
            </w:pPr>
            <w:r w:rsidRPr="002F2D89">
              <w:rPr>
                <w:rFonts w:ascii="Times New Roman" w:hAnsi="Times New Roman"/>
                <w:sz w:val="24"/>
                <w:szCs w:val="24"/>
              </w:rPr>
              <w:t>- Lưu VP.</w:t>
            </w:r>
            <w:r>
              <w:rPr>
                <w:rFonts w:ascii="Times New Roman" w:hAnsi="Times New Roman"/>
                <w:sz w:val="24"/>
                <w:szCs w:val="24"/>
              </w:rPr>
              <w:t>/.</w:t>
            </w:r>
          </w:p>
          <w:p w14:paraId="535F1992" w14:textId="77777777" w:rsidR="002F2D89" w:rsidRPr="002F2D89" w:rsidRDefault="002F2D89">
            <w:pPr>
              <w:rPr>
                <w:sz w:val="24"/>
                <w:szCs w:val="24"/>
              </w:rPr>
            </w:pPr>
          </w:p>
        </w:tc>
        <w:tc>
          <w:tcPr>
            <w:tcW w:w="4531" w:type="dxa"/>
          </w:tcPr>
          <w:p w14:paraId="36C194D0" w14:textId="77777777" w:rsidR="002F2D89" w:rsidRDefault="002F2D89" w:rsidP="002F2D89">
            <w:pPr>
              <w:jc w:val="center"/>
              <w:rPr>
                <w:rFonts w:ascii="Times New Roman" w:hAnsi="Times New Roman"/>
                <w:b/>
                <w:bCs/>
                <w:sz w:val="24"/>
                <w:szCs w:val="24"/>
              </w:rPr>
            </w:pPr>
            <w:r w:rsidRPr="00B80CA2">
              <w:rPr>
                <w:rFonts w:ascii="Times New Roman" w:hAnsi="Times New Roman"/>
                <w:b/>
                <w:bCs/>
                <w:sz w:val="24"/>
                <w:szCs w:val="24"/>
              </w:rPr>
              <w:t>TM. HỘI ĐỒNG QUẢN TRỊ</w:t>
            </w:r>
          </w:p>
          <w:p w14:paraId="3B76BD6A" w14:textId="479B4A97" w:rsidR="002F2D89" w:rsidRPr="00B80CA2" w:rsidRDefault="002F2D89" w:rsidP="002F2D89">
            <w:pPr>
              <w:jc w:val="center"/>
              <w:rPr>
                <w:rFonts w:ascii="Times New Roman" w:hAnsi="Times New Roman"/>
                <w:b/>
              </w:rPr>
            </w:pPr>
            <w:r>
              <w:rPr>
                <w:rFonts w:ascii="Times New Roman" w:hAnsi="Times New Roman"/>
                <w:b/>
                <w:bCs/>
                <w:sz w:val="24"/>
                <w:szCs w:val="24"/>
              </w:rPr>
              <w:t>CHỦ TỊCH</w:t>
            </w:r>
          </w:p>
          <w:p w14:paraId="554D5AC8" w14:textId="77777777" w:rsidR="002F2D89" w:rsidRDefault="002F2D89" w:rsidP="002F2D89">
            <w:pPr>
              <w:ind w:left="360"/>
              <w:jc w:val="center"/>
              <w:rPr>
                <w:rFonts w:ascii="Times New Roman" w:hAnsi="Times New Roman"/>
                <w:sz w:val="22"/>
                <w:szCs w:val="22"/>
              </w:rPr>
            </w:pPr>
          </w:p>
          <w:p w14:paraId="674771CB" w14:textId="77777777" w:rsidR="002F2D89" w:rsidRDefault="002F2D89" w:rsidP="002F2D89">
            <w:pPr>
              <w:ind w:left="360"/>
              <w:jc w:val="center"/>
              <w:rPr>
                <w:rFonts w:ascii="Times New Roman" w:hAnsi="Times New Roman"/>
                <w:sz w:val="22"/>
                <w:szCs w:val="22"/>
              </w:rPr>
            </w:pPr>
          </w:p>
          <w:p w14:paraId="0BC628D9" w14:textId="77777777" w:rsidR="002F2D89" w:rsidRDefault="002F2D89" w:rsidP="002F2D89">
            <w:pPr>
              <w:ind w:left="360"/>
              <w:jc w:val="center"/>
              <w:rPr>
                <w:rFonts w:ascii="Times New Roman" w:hAnsi="Times New Roman"/>
                <w:sz w:val="22"/>
                <w:szCs w:val="22"/>
              </w:rPr>
            </w:pPr>
          </w:p>
          <w:p w14:paraId="38976067" w14:textId="77777777" w:rsidR="002F2D89" w:rsidRDefault="002F2D89" w:rsidP="002F2D89">
            <w:pPr>
              <w:ind w:left="360"/>
              <w:jc w:val="center"/>
              <w:rPr>
                <w:rFonts w:ascii="Times New Roman" w:hAnsi="Times New Roman"/>
                <w:sz w:val="22"/>
                <w:szCs w:val="22"/>
              </w:rPr>
            </w:pPr>
          </w:p>
          <w:p w14:paraId="13A08B3E" w14:textId="77777777" w:rsidR="002F2D89" w:rsidRPr="00323719" w:rsidRDefault="002F2D89" w:rsidP="002F2D89">
            <w:pPr>
              <w:ind w:left="360"/>
              <w:jc w:val="center"/>
              <w:rPr>
                <w:rFonts w:ascii="Times New Roman" w:hAnsi="Times New Roman"/>
                <w:sz w:val="22"/>
                <w:szCs w:val="22"/>
              </w:rPr>
            </w:pPr>
          </w:p>
          <w:p w14:paraId="110A822C" w14:textId="77777777" w:rsidR="002F2D89" w:rsidRDefault="002F2D89" w:rsidP="002F2D89">
            <w:pPr>
              <w:jc w:val="center"/>
              <w:rPr>
                <w:rFonts w:ascii="Times New Roman" w:hAnsi="Times New Roman"/>
                <w:sz w:val="24"/>
                <w:szCs w:val="24"/>
              </w:rPr>
            </w:pPr>
          </w:p>
          <w:p w14:paraId="5B3091BF" w14:textId="77777777" w:rsidR="002F2D89" w:rsidRDefault="002F2D89" w:rsidP="002F2D89">
            <w:pPr>
              <w:jc w:val="center"/>
              <w:rPr>
                <w:rFonts w:ascii="Times New Roman" w:hAnsi="Times New Roman"/>
                <w:sz w:val="24"/>
                <w:szCs w:val="24"/>
              </w:rPr>
            </w:pPr>
          </w:p>
          <w:p w14:paraId="71543C54" w14:textId="2B89683C" w:rsidR="002F2D89" w:rsidRPr="00F842CC" w:rsidRDefault="002F2D89" w:rsidP="002F2D89">
            <w:pPr>
              <w:jc w:val="center"/>
              <w:rPr>
                <w:rFonts w:ascii="Times New Roman" w:hAnsi="Times New Roman"/>
                <w:b/>
                <w:sz w:val="26"/>
                <w:szCs w:val="26"/>
              </w:rPr>
            </w:pPr>
            <w:r w:rsidRPr="00F842CC">
              <w:rPr>
                <w:rFonts w:ascii="Times New Roman" w:hAnsi="Times New Roman"/>
                <w:b/>
                <w:sz w:val="26"/>
                <w:szCs w:val="26"/>
              </w:rPr>
              <w:t>Kiều Văn Mát</w:t>
            </w:r>
          </w:p>
          <w:p w14:paraId="0264CB76" w14:textId="77777777" w:rsidR="002F2D89" w:rsidRDefault="002F2D89"/>
        </w:tc>
      </w:tr>
    </w:tbl>
    <w:p w14:paraId="2E958AA6" w14:textId="77777777" w:rsidR="000C7C48" w:rsidRDefault="000C7C48"/>
    <w:p w14:paraId="6D8501F3" w14:textId="74B3F4C1" w:rsidR="000C7C48" w:rsidRPr="00F842CC" w:rsidRDefault="000C7C48" w:rsidP="002F2D89">
      <w:pPr>
        <w:rPr>
          <w:rFonts w:ascii="Times New Roman" w:hAnsi="Times New Roman"/>
          <w:b/>
          <w:sz w:val="26"/>
          <w:szCs w:val="26"/>
        </w:rPr>
      </w:pPr>
      <w:r>
        <w:rPr>
          <w:rFonts w:ascii="Times New Roman" w:hAnsi="Times New Roman"/>
          <w:b/>
          <w:bCs/>
          <w:sz w:val="24"/>
          <w:szCs w:val="24"/>
        </w:rPr>
        <w:t xml:space="preserve">                                                                                                    </w:t>
      </w:r>
    </w:p>
    <w:p w14:paraId="7E41908E" w14:textId="77777777" w:rsidR="000C7C48" w:rsidRDefault="000C7C48"/>
    <w:sectPr w:rsidR="000C7C48" w:rsidSect="00413C4D">
      <w:pgSz w:w="11907" w:h="16840" w:code="9"/>
      <w:pgMar w:top="1134" w:right="1134" w:bottom="1134" w:left="1701"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Bùi Thị Thanh Ngân" w:date="2025-04-01T10:43:00Z" w:initials="A">
    <w:p w14:paraId="27FD191D" w14:textId="3689E8FB" w:rsidR="005E3A98" w:rsidRDefault="005E3A98">
      <w:pPr>
        <w:pStyle w:val="CommentText"/>
      </w:pPr>
      <w:r>
        <w:rPr>
          <w:rStyle w:val="CommentReference"/>
        </w:rPr>
        <w:annotationRef/>
      </w:r>
      <w:r>
        <w:t>Nội dung này chủ tịch muốn bổ sung thêm vì sau này có thể phát sinh các hợp đồng, giao dịch với Công ty Green SCL tại Singapore (chủ tịch góp  vốn 85%) liên quan đến việc Green SCL bán hàng cho SCL 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FD19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EDCB98" w16cex:dateUtc="2025-04-01T0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FD191D" w16cid:durableId="35EDCB9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nAvan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850F85"/>
    <w:multiLevelType w:val="hybridMultilevel"/>
    <w:tmpl w:val="C46C128E"/>
    <w:lvl w:ilvl="0" w:tplc="1242C9C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42E058F2"/>
    <w:multiLevelType w:val="hybridMultilevel"/>
    <w:tmpl w:val="3F94624C"/>
    <w:lvl w:ilvl="0" w:tplc="7E7AB5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84727576">
    <w:abstractNumId w:val="0"/>
  </w:num>
  <w:num w:numId="2" w16cid:durableId="49926966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ùi Thị Thanh Ngân">
    <w15:presenceInfo w15:providerId="None" w15:userId="Bùi Thị Thanh Ngâ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visionView w:markup="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A3B"/>
    <w:rsid w:val="00067E9A"/>
    <w:rsid w:val="000C7C48"/>
    <w:rsid w:val="000F175F"/>
    <w:rsid w:val="00121966"/>
    <w:rsid w:val="002F2D89"/>
    <w:rsid w:val="0036426C"/>
    <w:rsid w:val="00413C4D"/>
    <w:rsid w:val="004A502F"/>
    <w:rsid w:val="004A71C1"/>
    <w:rsid w:val="004A79D8"/>
    <w:rsid w:val="005E3A98"/>
    <w:rsid w:val="006759BC"/>
    <w:rsid w:val="006C5B53"/>
    <w:rsid w:val="00853BCA"/>
    <w:rsid w:val="00864722"/>
    <w:rsid w:val="008E283A"/>
    <w:rsid w:val="00934C24"/>
    <w:rsid w:val="00A066AD"/>
    <w:rsid w:val="00B07BDE"/>
    <w:rsid w:val="00B10BE0"/>
    <w:rsid w:val="00BA63B1"/>
    <w:rsid w:val="00CC2A3B"/>
    <w:rsid w:val="00D2066A"/>
    <w:rsid w:val="00D74B1B"/>
    <w:rsid w:val="00DE78CA"/>
    <w:rsid w:val="00E20284"/>
    <w:rsid w:val="00F73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C9DB570"/>
  <w15:chartTrackingRefBased/>
  <w15:docId w15:val="{CC6F9D11-8735-42CA-A5EB-15EFD2AA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C48"/>
    <w:pPr>
      <w:spacing w:after="0" w:line="240" w:lineRule="auto"/>
    </w:pPr>
    <w:rPr>
      <w:rFonts w:ascii=".VnTime" w:eastAsia="Times New Roman" w:hAnsi=".VnTime" w:cs="Times New Roman"/>
      <w:kern w:val="0"/>
      <w:sz w:val="28"/>
      <w:szCs w:val="28"/>
      <w14:ligatures w14:val="none"/>
    </w:rPr>
  </w:style>
  <w:style w:type="paragraph" w:styleId="Heading1">
    <w:name w:val="heading 1"/>
    <w:basedOn w:val="Normal"/>
    <w:next w:val="Normal"/>
    <w:link w:val="Heading1Char"/>
    <w:uiPriority w:val="9"/>
    <w:qFormat/>
    <w:rsid w:val="00CC2A3B"/>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C2A3B"/>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C2A3B"/>
    <w:pPr>
      <w:keepNext/>
      <w:keepLines/>
      <w:spacing w:before="160" w:after="80" w:line="259" w:lineRule="auto"/>
      <w:outlineLvl w:val="2"/>
    </w:pPr>
    <w:rPr>
      <w:rFonts w:asciiTheme="minorHAnsi" w:eastAsiaTheme="majorEastAsia" w:hAnsiTheme="minorHAnsi" w:cstheme="majorBidi"/>
      <w:color w:val="2F5496"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CC2A3B"/>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4"/>
      <w:szCs w:val="22"/>
      <w14:ligatures w14:val="standardContextual"/>
    </w:rPr>
  </w:style>
  <w:style w:type="paragraph" w:styleId="Heading5">
    <w:name w:val="heading 5"/>
    <w:basedOn w:val="Normal"/>
    <w:next w:val="Normal"/>
    <w:link w:val="Heading5Char"/>
    <w:uiPriority w:val="9"/>
    <w:semiHidden/>
    <w:unhideWhenUsed/>
    <w:qFormat/>
    <w:rsid w:val="00CC2A3B"/>
    <w:pPr>
      <w:keepNext/>
      <w:keepLines/>
      <w:spacing w:before="80" w:after="40" w:line="259" w:lineRule="auto"/>
      <w:outlineLvl w:val="4"/>
    </w:pPr>
    <w:rPr>
      <w:rFonts w:asciiTheme="minorHAnsi" w:eastAsiaTheme="majorEastAsia" w:hAnsiTheme="minorHAnsi" w:cstheme="majorBidi"/>
      <w:color w:val="2F5496" w:themeColor="accent1" w:themeShade="BF"/>
      <w:kern w:val="2"/>
      <w:sz w:val="24"/>
      <w:szCs w:val="22"/>
      <w14:ligatures w14:val="standardContextual"/>
    </w:rPr>
  </w:style>
  <w:style w:type="paragraph" w:styleId="Heading6">
    <w:name w:val="heading 6"/>
    <w:basedOn w:val="Normal"/>
    <w:next w:val="Normal"/>
    <w:link w:val="Heading6Char"/>
    <w:uiPriority w:val="9"/>
    <w:semiHidden/>
    <w:unhideWhenUsed/>
    <w:qFormat/>
    <w:rsid w:val="00CC2A3B"/>
    <w:pPr>
      <w:keepNext/>
      <w:keepLines/>
      <w:spacing w:before="40" w:line="259" w:lineRule="auto"/>
      <w:outlineLvl w:val="5"/>
    </w:pPr>
    <w:rPr>
      <w:rFonts w:asciiTheme="minorHAnsi" w:eastAsiaTheme="majorEastAsia" w:hAnsiTheme="minorHAnsi" w:cstheme="majorBidi"/>
      <w:i/>
      <w:iCs/>
      <w:color w:val="595959" w:themeColor="text1" w:themeTint="A6"/>
      <w:kern w:val="2"/>
      <w:sz w:val="24"/>
      <w:szCs w:val="22"/>
      <w14:ligatures w14:val="standardContextual"/>
    </w:rPr>
  </w:style>
  <w:style w:type="paragraph" w:styleId="Heading7">
    <w:name w:val="heading 7"/>
    <w:basedOn w:val="Normal"/>
    <w:next w:val="Normal"/>
    <w:link w:val="Heading7Char"/>
    <w:uiPriority w:val="9"/>
    <w:semiHidden/>
    <w:unhideWhenUsed/>
    <w:qFormat/>
    <w:rsid w:val="00CC2A3B"/>
    <w:pPr>
      <w:keepNext/>
      <w:keepLines/>
      <w:spacing w:before="40" w:line="259" w:lineRule="auto"/>
      <w:outlineLvl w:val="6"/>
    </w:pPr>
    <w:rPr>
      <w:rFonts w:asciiTheme="minorHAnsi" w:eastAsiaTheme="majorEastAsia" w:hAnsiTheme="minorHAnsi" w:cstheme="majorBidi"/>
      <w:color w:val="595959" w:themeColor="text1" w:themeTint="A6"/>
      <w:kern w:val="2"/>
      <w:sz w:val="24"/>
      <w:szCs w:val="22"/>
      <w14:ligatures w14:val="standardContextual"/>
    </w:rPr>
  </w:style>
  <w:style w:type="paragraph" w:styleId="Heading8">
    <w:name w:val="heading 8"/>
    <w:basedOn w:val="Normal"/>
    <w:next w:val="Normal"/>
    <w:link w:val="Heading8Char"/>
    <w:uiPriority w:val="9"/>
    <w:semiHidden/>
    <w:unhideWhenUsed/>
    <w:qFormat/>
    <w:rsid w:val="00CC2A3B"/>
    <w:pPr>
      <w:keepNext/>
      <w:keepLines/>
      <w:spacing w:line="259" w:lineRule="auto"/>
      <w:outlineLvl w:val="7"/>
    </w:pPr>
    <w:rPr>
      <w:rFonts w:asciiTheme="minorHAnsi" w:eastAsiaTheme="majorEastAsia" w:hAnsiTheme="minorHAnsi" w:cstheme="majorBidi"/>
      <w:i/>
      <w:iCs/>
      <w:color w:val="272727" w:themeColor="text1" w:themeTint="D8"/>
      <w:kern w:val="2"/>
      <w:sz w:val="24"/>
      <w:szCs w:val="22"/>
      <w14:ligatures w14:val="standardContextual"/>
    </w:rPr>
  </w:style>
  <w:style w:type="paragraph" w:styleId="Heading9">
    <w:name w:val="heading 9"/>
    <w:basedOn w:val="Normal"/>
    <w:next w:val="Normal"/>
    <w:link w:val="Heading9Char"/>
    <w:uiPriority w:val="9"/>
    <w:semiHidden/>
    <w:unhideWhenUsed/>
    <w:qFormat/>
    <w:rsid w:val="00CC2A3B"/>
    <w:pPr>
      <w:keepNext/>
      <w:keepLines/>
      <w:spacing w:line="259" w:lineRule="auto"/>
      <w:outlineLvl w:val="8"/>
    </w:pPr>
    <w:rPr>
      <w:rFonts w:asciiTheme="minorHAnsi" w:eastAsiaTheme="majorEastAsia" w:hAnsiTheme="minorHAnsi" w:cstheme="majorBidi"/>
      <w:color w:val="272727" w:themeColor="text1" w:themeTint="D8"/>
      <w:kern w:val="2"/>
      <w:sz w:val="24"/>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A3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C2A3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C2A3B"/>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C2A3B"/>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CC2A3B"/>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CC2A3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C2A3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C2A3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C2A3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C2A3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C2A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A3B"/>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CC2A3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C2A3B"/>
    <w:pPr>
      <w:spacing w:before="160" w:after="160" w:line="259" w:lineRule="auto"/>
      <w:jc w:val="center"/>
    </w:pPr>
    <w:rPr>
      <w:rFonts w:ascii="Times New Roman" w:eastAsiaTheme="minorHAnsi" w:hAnsi="Times New Roman" w:cstheme="minorBidi"/>
      <w:i/>
      <w:iCs/>
      <w:color w:val="404040" w:themeColor="text1" w:themeTint="BF"/>
      <w:kern w:val="2"/>
      <w:sz w:val="24"/>
      <w:szCs w:val="22"/>
      <w14:ligatures w14:val="standardContextual"/>
    </w:rPr>
  </w:style>
  <w:style w:type="character" w:customStyle="1" w:styleId="QuoteChar">
    <w:name w:val="Quote Char"/>
    <w:basedOn w:val="DefaultParagraphFont"/>
    <w:link w:val="Quote"/>
    <w:uiPriority w:val="29"/>
    <w:rsid w:val="00CC2A3B"/>
    <w:rPr>
      <w:i/>
      <w:iCs/>
      <w:color w:val="404040" w:themeColor="text1" w:themeTint="BF"/>
    </w:rPr>
  </w:style>
  <w:style w:type="paragraph" w:styleId="ListParagraph">
    <w:name w:val="List Paragraph"/>
    <w:basedOn w:val="Normal"/>
    <w:uiPriority w:val="34"/>
    <w:qFormat/>
    <w:rsid w:val="00CC2A3B"/>
    <w:pPr>
      <w:spacing w:after="160" w:line="259" w:lineRule="auto"/>
      <w:ind w:left="720"/>
      <w:contextualSpacing/>
    </w:pPr>
    <w:rPr>
      <w:rFonts w:ascii="Times New Roman" w:eastAsiaTheme="minorHAnsi" w:hAnsi="Times New Roman" w:cstheme="minorBidi"/>
      <w:kern w:val="2"/>
      <w:sz w:val="24"/>
      <w:szCs w:val="22"/>
      <w14:ligatures w14:val="standardContextual"/>
    </w:rPr>
  </w:style>
  <w:style w:type="character" w:styleId="IntenseEmphasis">
    <w:name w:val="Intense Emphasis"/>
    <w:basedOn w:val="DefaultParagraphFont"/>
    <w:uiPriority w:val="21"/>
    <w:qFormat/>
    <w:rsid w:val="00CC2A3B"/>
    <w:rPr>
      <w:i/>
      <w:iCs/>
      <w:color w:val="2F5496" w:themeColor="accent1" w:themeShade="BF"/>
    </w:rPr>
  </w:style>
  <w:style w:type="paragraph" w:styleId="IntenseQuote">
    <w:name w:val="Intense Quote"/>
    <w:basedOn w:val="Normal"/>
    <w:next w:val="Normal"/>
    <w:link w:val="IntenseQuoteChar"/>
    <w:uiPriority w:val="30"/>
    <w:qFormat/>
    <w:rsid w:val="00CC2A3B"/>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imes New Roman" w:eastAsiaTheme="minorHAnsi" w:hAnsi="Times New Roman" w:cstheme="minorBidi"/>
      <w:i/>
      <w:iCs/>
      <w:color w:val="2F5496" w:themeColor="accent1" w:themeShade="BF"/>
      <w:kern w:val="2"/>
      <w:sz w:val="24"/>
      <w:szCs w:val="22"/>
      <w14:ligatures w14:val="standardContextual"/>
    </w:rPr>
  </w:style>
  <w:style w:type="character" w:customStyle="1" w:styleId="IntenseQuoteChar">
    <w:name w:val="Intense Quote Char"/>
    <w:basedOn w:val="DefaultParagraphFont"/>
    <w:link w:val="IntenseQuote"/>
    <w:uiPriority w:val="30"/>
    <w:rsid w:val="00CC2A3B"/>
    <w:rPr>
      <w:i/>
      <w:iCs/>
      <w:color w:val="2F5496" w:themeColor="accent1" w:themeShade="BF"/>
    </w:rPr>
  </w:style>
  <w:style w:type="character" w:styleId="IntenseReference">
    <w:name w:val="Intense Reference"/>
    <w:basedOn w:val="DefaultParagraphFont"/>
    <w:uiPriority w:val="32"/>
    <w:qFormat/>
    <w:rsid w:val="00CC2A3B"/>
    <w:rPr>
      <w:b/>
      <w:bCs/>
      <w:smallCaps/>
      <w:color w:val="2F5496" w:themeColor="accent1" w:themeShade="BF"/>
      <w:spacing w:val="5"/>
    </w:rPr>
  </w:style>
  <w:style w:type="paragraph" w:customStyle="1" w:styleId="Char">
    <w:name w:val="Char"/>
    <w:basedOn w:val="Normal"/>
    <w:rsid w:val="000C7C48"/>
    <w:pPr>
      <w:spacing w:after="160" w:line="240" w:lineRule="exact"/>
    </w:pPr>
    <w:rPr>
      <w:rFonts w:ascii=".VnAvant" w:eastAsia=".VnTime" w:hAnsi=".VnAvant" w:cs=".VnAvant"/>
      <w:sz w:val="20"/>
      <w:szCs w:val="20"/>
    </w:rPr>
  </w:style>
  <w:style w:type="table" w:styleId="TableGrid">
    <w:name w:val="Table Grid"/>
    <w:basedOn w:val="TableNormal"/>
    <w:uiPriority w:val="39"/>
    <w:rsid w:val="002F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3A98"/>
    <w:rPr>
      <w:sz w:val="16"/>
      <w:szCs w:val="16"/>
    </w:rPr>
  </w:style>
  <w:style w:type="paragraph" w:styleId="CommentText">
    <w:name w:val="annotation text"/>
    <w:basedOn w:val="Normal"/>
    <w:link w:val="CommentTextChar"/>
    <w:uiPriority w:val="99"/>
    <w:semiHidden/>
    <w:unhideWhenUsed/>
    <w:rsid w:val="005E3A98"/>
    <w:rPr>
      <w:sz w:val="20"/>
      <w:szCs w:val="20"/>
    </w:rPr>
  </w:style>
  <w:style w:type="character" w:customStyle="1" w:styleId="CommentTextChar">
    <w:name w:val="Comment Text Char"/>
    <w:basedOn w:val="DefaultParagraphFont"/>
    <w:link w:val="CommentText"/>
    <w:uiPriority w:val="99"/>
    <w:semiHidden/>
    <w:rsid w:val="005E3A98"/>
    <w:rPr>
      <w:rFonts w:ascii=".VnTime" w:eastAsia="Times New Roman" w:hAnsi=".VnTime"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E3A98"/>
    <w:rPr>
      <w:b/>
      <w:bCs/>
    </w:rPr>
  </w:style>
  <w:style w:type="character" w:customStyle="1" w:styleId="CommentSubjectChar">
    <w:name w:val="Comment Subject Char"/>
    <w:basedOn w:val="CommentTextChar"/>
    <w:link w:val="CommentSubject"/>
    <w:uiPriority w:val="99"/>
    <w:semiHidden/>
    <w:rsid w:val="005E3A98"/>
    <w:rPr>
      <w:rFonts w:ascii=".VnTime" w:eastAsia="Times New Roman" w:hAnsi=".VnTime"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Bùi Thị Thanh Ngân</dc:creator>
  <cp:keywords/>
  <dc:description/>
  <cp:lastModifiedBy>Bùi Thị Thanh Ngân</cp:lastModifiedBy>
  <cp:revision>20</cp:revision>
  <dcterms:created xsi:type="dcterms:W3CDTF">2025-03-29T09:51:00Z</dcterms:created>
  <dcterms:modified xsi:type="dcterms:W3CDTF">2025-04-01T04:07:00Z</dcterms:modified>
</cp:coreProperties>
</file>